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9DBD9C" w14:textId="77777777" w:rsidR="00316961" w:rsidRPr="00316961" w:rsidRDefault="00316961" w:rsidP="004D193D">
      <w:pPr>
        <w:ind w:left="567"/>
        <w:rPr>
          <w:rFonts w:ascii="Lato" w:hAnsi="Lato" w:cs="Lato"/>
        </w:rPr>
      </w:pPr>
    </w:p>
    <w:p w14:paraId="219BD01A" w14:textId="369E560F" w:rsidR="004D193D" w:rsidRPr="00316961" w:rsidRDefault="003E2E58" w:rsidP="006C5F80">
      <w:pPr>
        <w:rPr>
          <w:rFonts w:ascii="Lato" w:hAnsi="Lato" w:cs="Lato"/>
        </w:rPr>
      </w:pPr>
      <w:r w:rsidRPr="00316961">
        <w:rPr>
          <w:rFonts w:ascii="Lato" w:hAnsi="Lato" w:cs="Lato"/>
        </w:rPr>
        <w:t>...</w:t>
      </w:r>
      <w:r w:rsidR="00C97415" w:rsidRPr="00316961">
        <w:rPr>
          <w:rFonts w:ascii="Lato" w:hAnsi="Lato" w:cs="Lato"/>
        </w:rPr>
        <w:t>…………………………………</w:t>
      </w:r>
      <w:r w:rsidR="006C5F80" w:rsidRPr="00316961">
        <w:rPr>
          <w:rFonts w:ascii="Lato" w:hAnsi="Lato" w:cs="Lato"/>
        </w:rPr>
        <w:t>…</w:t>
      </w:r>
    </w:p>
    <w:p w14:paraId="0575BACA" w14:textId="77777777" w:rsidR="00316961" w:rsidRDefault="00C97415" w:rsidP="004D193D">
      <w:pPr>
        <w:rPr>
          <w:rFonts w:ascii="Lato" w:hAnsi="Lato" w:cs="Lato"/>
        </w:rPr>
      </w:pPr>
      <w:r w:rsidRPr="00316961">
        <w:rPr>
          <w:rFonts w:ascii="Lato" w:hAnsi="Lato" w:cs="Lato"/>
          <w:i/>
          <w:iCs/>
        </w:rPr>
        <w:t>(</w:t>
      </w:r>
      <w:r w:rsidRPr="00316961">
        <w:rPr>
          <w:rFonts w:ascii="Lato" w:hAnsi="Lato" w:cs="Lato"/>
        </w:rPr>
        <w:t xml:space="preserve">nazwa i adres </w:t>
      </w:r>
      <w:r w:rsidR="004D193D" w:rsidRPr="00316961">
        <w:rPr>
          <w:rFonts w:ascii="Lato" w:hAnsi="Lato" w:cs="Lato"/>
        </w:rPr>
        <w:t xml:space="preserve">Podmiotu </w:t>
      </w:r>
    </w:p>
    <w:p w14:paraId="0F76D263" w14:textId="7CF95D1A" w:rsidR="00C97415" w:rsidRPr="00316961" w:rsidRDefault="004D193D" w:rsidP="004D193D">
      <w:pPr>
        <w:rPr>
          <w:rFonts w:ascii="Lato" w:hAnsi="Lato" w:cs="Lato"/>
          <w:i/>
          <w:iCs/>
        </w:rPr>
      </w:pPr>
      <w:r w:rsidRPr="00316961">
        <w:rPr>
          <w:rFonts w:ascii="Lato" w:hAnsi="Lato" w:cs="Lato"/>
        </w:rPr>
        <w:t>udostępniającego zasoby</w:t>
      </w:r>
      <w:r w:rsidR="00C97415" w:rsidRPr="00316961">
        <w:rPr>
          <w:rFonts w:ascii="Lato" w:hAnsi="Lato" w:cs="Lato"/>
          <w:i/>
          <w:iCs/>
        </w:rPr>
        <w:t>)</w:t>
      </w:r>
    </w:p>
    <w:p w14:paraId="1EAB64C0" w14:textId="77777777" w:rsidR="003E2E58" w:rsidRPr="00316961" w:rsidRDefault="003E2E58" w:rsidP="004D193D">
      <w:pPr>
        <w:rPr>
          <w:rFonts w:ascii="Lato" w:hAnsi="Lato" w:cs="Lato"/>
        </w:rPr>
      </w:pPr>
    </w:p>
    <w:p w14:paraId="5C71CCD8" w14:textId="10EA3396" w:rsidR="00C97415" w:rsidRPr="00316961" w:rsidRDefault="00C97415" w:rsidP="003169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spacing w:after="0" w:line="276" w:lineRule="auto"/>
        <w:jc w:val="center"/>
        <w:rPr>
          <w:rFonts w:ascii="Lato" w:hAnsi="Lato" w:cs="Lato"/>
          <w:b/>
          <w:bCs/>
        </w:rPr>
      </w:pPr>
      <w:r w:rsidRPr="00316961">
        <w:rPr>
          <w:rFonts w:ascii="Lato" w:hAnsi="Lato" w:cs="Lato"/>
          <w:b/>
          <w:bCs/>
          <w:spacing w:val="20"/>
        </w:rPr>
        <w:t>OŚWIADCZENIE</w:t>
      </w:r>
      <w:r w:rsidRPr="00316961">
        <w:rPr>
          <w:rFonts w:ascii="Lato" w:hAnsi="Lato" w:cs="Lato"/>
          <w:b/>
          <w:bCs/>
        </w:rPr>
        <w:br/>
      </w:r>
      <w:r w:rsidR="00C771B9" w:rsidRPr="00316961">
        <w:rPr>
          <w:rFonts w:ascii="Lato" w:hAnsi="Lato" w:cs="Lato"/>
          <w:b/>
          <w:bCs/>
        </w:rPr>
        <w:t>P</w:t>
      </w:r>
      <w:r w:rsidRPr="00316961">
        <w:rPr>
          <w:rFonts w:ascii="Lato" w:hAnsi="Lato" w:cs="Lato"/>
          <w:b/>
          <w:bCs/>
        </w:rPr>
        <w:t>odmiotu udostepniającego zasoby dotyczące przesłanek wykluczenia z art. 5</w:t>
      </w:r>
      <w:r w:rsidR="00DF06C9" w:rsidRPr="00316961">
        <w:rPr>
          <w:rFonts w:ascii="Lato" w:hAnsi="Lato" w:cs="Lato"/>
          <w:b/>
          <w:bCs/>
        </w:rPr>
        <w:t>k</w:t>
      </w:r>
      <w:r w:rsidRPr="00316961">
        <w:rPr>
          <w:rFonts w:ascii="Lato" w:hAnsi="Lato" w:cs="Lato"/>
          <w:b/>
          <w:bCs/>
        </w:rPr>
        <w:t xml:space="preserve"> Rozporządzenia 833/2014 oraz art. 7 ust. 1 ustawy o szczególnych rozwiązaniach </w:t>
      </w:r>
      <w:r w:rsidR="006F0753" w:rsidRPr="00316961">
        <w:rPr>
          <w:rFonts w:ascii="Lato" w:hAnsi="Lato" w:cs="Lato"/>
          <w:b/>
          <w:bCs/>
        </w:rPr>
        <w:br/>
      </w:r>
      <w:r w:rsidRPr="00316961">
        <w:rPr>
          <w:rFonts w:ascii="Lato" w:hAnsi="Lato" w:cs="Lato"/>
          <w:b/>
          <w:bCs/>
        </w:rPr>
        <w:t xml:space="preserve">w zakresie przeciwdziałania wspieraniu agresji na Ukrainę oraz służących ochronie bezpieczeństwa narodowego                                                                                    </w:t>
      </w:r>
      <w:r w:rsidR="00316961">
        <w:rPr>
          <w:rFonts w:ascii="Lato" w:hAnsi="Lato" w:cs="Lato"/>
          <w:b/>
          <w:bCs/>
        </w:rPr>
        <w:br/>
      </w:r>
      <w:r w:rsidRPr="00316961">
        <w:rPr>
          <w:rFonts w:ascii="Lato" w:hAnsi="Lato" w:cs="Lato"/>
          <w:b/>
          <w:bCs/>
        </w:rPr>
        <w:t>SKŁADANE NA PODSTAWIE ART. 125 UST. 1 USTAWY PZP</w:t>
      </w:r>
    </w:p>
    <w:p w14:paraId="5C5B06DC" w14:textId="77777777" w:rsidR="00316961" w:rsidRDefault="00316961" w:rsidP="00316961">
      <w:pPr>
        <w:spacing w:after="0" w:line="360" w:lineRule="auto"/>
        <w:jc w:val="center"/>
        <w:rPr>
          <w:rFonts w:ascii="Lato" w:hAnsi="Lato" w:cs="Lato"/>
        </w:rPr>
      </w:pPr>
    </w:p>
    <w:p w14:paraId="24304B07" w14:textId="4A4536FB" w:rsidR="00316961" w:rsidRPr="00316961" w:rsidRDefault="00C97415" w:rsidP="00316961">
      <w:pPr>
        <w:spacing w:after="0" w:line="360" w:lineRule="auto"/>
        <w:jc w:val="center"/>
        <w:rPr>
          <w:rFonts w:ascii="Lato" w:hAnsi="Lato" w:cs="Lato"/>
        </w:rPr>
      </w:pPr>
      <w:r w:rsidRPr="00316961">
        <w:rPr>
          <w:rFonts w:ascii="Lato" w:hAnsi="Lato" w:cs="Lato"/>
        </w:rPr>
        <w:t xml:space="preserve">Na potrzeby postępowania o udzielenie zamówienia publicznego prowadzonego </w:t>
      </w:r>
      <w:r w:rsidR="003E2E58" w:rsidRPr="00316961">
        <w:rPr>
          <w:rFonts w:ascii="Lato" w:hAnsi="Lato" w:cs="Lato"/>
        </w:rPr>
        <w:br/>
      </w:r>
      <w:r w:rsidRPr="00316961">
        <w:rPr>
          <w:rFonts w:ascii="Lato" w:hAnsi="Lato" w:cs="Lato"/>
          <w:u w:val="single"/>
        </w:rPr>
        <w:t>w trybie przetargu nieograniczonego</w:t>
      </w:r>
      <w:r w:rsidRPr="00316961">
        <w:rPr>
          <w:rFonts w:ascii="Lato" w:hAnsi="Lato" w:cs="Lato"/>
        </w:rPr>
        <w:t xml:space="preserve"> pn.</w:t>
      </w:r>
      <w:bookmarkStart w:id="0" w:name="_Hlk213224669"/>
    </w:p>
    <w:p w14:paraId="29725E99" w14:textId="77777777" w:rsidR="00606ED4" w:rsidRPr="00606ED4" w:rsidRDefault="009F3417" w:rsidP="00606ED4">
      <w:pPr>
        <w:jc w:val="center"/>
        <w:rPr>
          <w:rFonts w:ascii="Lato" w:eastAsia="Times New Roman" w:hAnsi="Lato" w:cs="Lato"/>
          <w:b/>
          <w:sz w:val="28"/>
          <w:szCs w:val="28"/>
          <w:lang w:eastAsia="pl-PL"/>
        </w:rPr>
      </w:pPr>
      <w:r w:rsidRPr="002E389C">
        <w:rPr>
          <w:rFonts w:ascii="Lato" w:hAnsi="Lato" w:cs="Lato"/>
          <w:b/>
          <w:bCs/>
        </w:rPr>
        <w:t>„</w:t>
      </w:r>
      <w:r w:rsidR="00606ED4" w:rsidRPr="00606ED4">
        <w:rPr>
          <w:rFonts w:ascii="Lato" w:eastAsia="Times New Roman" w:hAnsi="Lato" w:cs="Lato"/>
          <w:b/>
          <w:sz w:val="28"/>
          <w:szCs w:val="28"/>
          <w:lang w:eastAsia="pl-PL"/>
        </w:rPr>
        <w:t xml:space="preserve">Budowa suchego zbiornika przeciwpowodziowego Rzymówka </w:t>
      </w:r>
    </w:p>
    <w:p w14:paraId="6BBB1C63" w14:textId="23A3CCC1" w:rsidR="00316961" w:rsidRPr="009F3417" w:rsidRDefault="00606ED4" w:rsidP="00606ED4">
      <w:pPr>
        <w:pStyle w:val="Bezodstpw"/>
        <w:spacing w:line="276" w:lineRule="auto"/>
        <w:jc w:val="center"/>
        <w:rPr>
          <w:rFonts w:ascii="Lato" w:hAnsi="Lato" w:cs="Lato"/>
          <w:b/>
          <w:bCs/>
        </w:rPr>
      </w:pPr>
      <w:r w:rsidRPr="00606ED4">
        <w:rPr>
          <w:rFonts w:ascii="Lato" w:hAnsi="Lato" w:cs="Lato"/>
          <w:b/>
          <w:sz w:val="28"/>
          <w:szCs w:val="28"/>
          <w:lang w:eastAsia="pl-PL"/>
        </w:rPr>
        <w:t>na rzece Kaczawie</w:t>
      </w:r>
      <w:r w:rsidR="009F3417" w:rsidRPr="002E389C">
        <w:rPr>
          <w:rFonts w:ascii="Lato" w:hAnsi="Lato" w:cs="Lato"/>
          <w:b/>
          <w:bCs/>
        </w:rPr>
        <w:t>”</w:t>
      </w:r>
    </w:p>
    <w:bookmarkEnd w:id="0"/>
    <w:p w14:paraId="0EAAC7DA" w14:textId="77777777" w:rsidR="00C97415" w:rsidRPr="00316961" w:rsidRDefault="00C97415" w:rsidP="00C97415">
      <w:pPr>
        <w:shd w:val="clear" w:color="auto" w:fill="BFBFBF" w:themeFill="background1" w:themeFillShade="BF"/>
        <w:spacing w:before="360" w:after="0" w:line="360" w:lineRule="auto"/>
        <w:rPr>
          <w:rFonts w:ascii="Lato" w:hAnsi="Lato" w:cs="Lato"/>
          <w:b/>
        </w:rPr>
      </w:pPr>
      <w:r w:rsidRPr="00316961">
        <w:rPr>
          <w:rFonts w:ascii="Lato" w:hAnsi="Lato" w:cs="Lato"/>
          <w:b/>
        </w:rPr>
        <w:t>OŚWIADCZENIA DOTYCZĄCE PODMIOTU UDOSTEPNIAJĄCEGO ZASOBY:</w:t>
      </w:r>
    </w:p>
    <w:p w14:paraId="48C1AF84" w14:textId="6B392AE3" w:rsidR="00C97415" w:rsidRPr="00316961" w:rsidRDefault="00C97415" w:rsidP="00C97415">
      <w:pPr>
        <w:pStyle w:val="Akapitzlist"/>
        <w:numPr>
          <w:ilvl w:val="0"/>
          <w:numId w:val="3"/>
        </w:numPr>
        <w:spacing w:before="360" w:after="0" w:line="360" w:lineRule="auto"/>
        <w:jc w:val="both"/>
        <w:rPr>
          <w:rFonts w:ascii="Lato" w:hAnsi="Lato" w:cs="Lato"/>
          <w:b/>
          <w:bCs/>
        </w:rPr>
      </w:pPr>
      <w:r w:rsidRPr="00316961">
        <w:rPr>
          <w:rFonts w:ascii="Lato" w:hAnsi="Lato" w:cs="Lato"/>
        </w:rPr>
        <w:t xml:space="preserve">Oświadczam, że nie zachodzą w stosunku do mnie przesłanki wykluczenia </w:t>
      </w:r>
      <w:r w:rsidR="00316961">
        <w:rPr>
          <w:rFonts w:ascii="Lato" w:hAnsi="Lato" w:cs="Lato"/>
        </w:rPr>
        <w:br/>
      </w:r>
      <w:r w:rsidRPr="00316961">
        <w:rPr>
          <w:rFonts w:ascii="Lato" w:hAnsi="Lato" w:cs="Lato"/>
        </w:rPr>
        <w:t xml:space="preserve">z postępowania na podstawie </w:t>
      </w:r>
      <w:r w:rsidRPr="00316961">
        <w:rPr>
          <w:rFonts w:ascii="Lato" w:hAnsi="Lato" w:cs="Lato"/>
          <w:b/>
          <w:bCs/>
        </w:rPr>
        <w:t>art. 5k</w:t>
      </w:r>
      <w:r w:rsidRPr="00316961">
        <w:rPr>
          <w:rFonts w:ascii="Lato" w:hAnsi="Lato" w:cs="Lato"/>
        </w:rPr>
        <w:t xml:space="preserve"> rozporządzenia Rady (UE) nr 833/2014 z dnia 31 lipca 2014 r. dotyczącego środków ograniczających w związku z działaniami Rosji destabilizującymi sytuację na Ukrainie (Dz. Urz. UE nr L 229 z 31.7.2014</w:t>
      </w:r>
      <w:r w:rsidR="0028760F" w:rsidRPr="00316961">
        <w:rPr>
          <w:rFonts w:ascii="Lato" w:hAnsi="Lato" w:cs="Lato"/>
        </w:rPr>
        <w:t xml:space="preserve"> r.</w:t>
      </w:r>
      <w:r w:rsidRPr="00316961">
        <w:rPr>
          <w:rFonts w:ascii="Lato" w:hAnsi="Lato" w:cs="Lato"/>
        </w:rPr>
        <w:t>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</w:t>
      </w:r>
      <w:r w:rsidR="0028760F" w:rsidRPr="00316961">
        <w:rPr>
          <w:rFonts w:ascii="Lato" w:hAnsi="Lato" w:cs="Lato"/>
        </w:rPr>
        <w:t xml:space="preserve"> r.</w:t>
      </w:r>
      <w:r w:rsidRPr="00316961">
        <w:rPr>
          <w:rFonts w:ascii="Lato" w:hAnsi="Lato" w:cs="Lato"/>
        </w:rPr>
        <w:t>, str. 1), dalej: rozporządzenie 2022/576.</w:t>
      </w:r>
      <w:r w:rsidRPr="00316961">
        <w:rPr>
          <w:rStyle w:val="Odwoanieprzypisudolnego"/>
          <w:rFonts w:ascii="Lato" w:hAnsi="Lato" w:cs="Lato"/>
        </w:rPr>
        <w:footnoteReference w:id="1"/>
      </w:r>
    </w:p>
    <w:p w14:paraId="49773312" w14:textId="2B449315" w:rsidR="00C97415" w:rsidRPr="00316961" w:rsidRDefault="00C97415" w:rsidP="00C97415">
      <w:pPr>
        <w:pStyle w:val="NormalnyWeb"/>
        <w:numPr>
          <w:ilvl w:val="0"/>
          <w:numId w:val="3"/>
        </w:numPr>
        <w:spacing w:after="0" w:line="360" w:lineRule="auto"/>
        <w:jc w:val="both"/>
        <w:rPr>
          <w:rFonts w:ascii="Lato" w:hAnsi="Lato" w:cs="Lato"/>
          <w:b/>
          <w:bCs/>
          <w:sz w:val="22"/>
          <w:szCs w:val="22"/>
        </w:rPr>
      </w:pPr>
      <w:r w:rsidRPr="00316961">
        <w:rPr>
          <w:rFonts w:ascii="Lato" w:hAnsi="Lato" w:cs="Lato"/>
          <w:sz w:val="22"/>
          <w:szCs w:val="22"/>
        </w:rPr>
        <w:lastRenderedPageBreak/>
        <w:t xml:space="preserve">Oświadczam, że nie zachodzą w stosunku do mnie przesłanki wykluczenia </w:t>
      </w:r>
      <w:r w:rsidR="00316961">
        <w:rPr>
          <w:rFonts w:ascii="Lato" w:hAnsi="Lato" w:cs="Lato"/>
          <w:sz w:val="22"/>
          <w:szCs w:val="22"/>
        </w:rPr>
        <w:br/>
      </w:r>
      <w:r w:rsidRPr="00316961">
        <w:rPr>
          <w:rFonts w:ascii="Lato" w:hAnsi="Lato" w:cs="Lato"/>
          <w:sz w:val="22"/>
          <w:szCs w:val="22"/>
        </w:rPr>
        <w:t xml:space="preserve">z postępowania na podstawie </w:t>
      </w:r>
      <w:r w:rsidRPr="00316961">
        <w:rPr>
          <w:rFonts w:ascii="Lato" w:hAnsi="Lato" w:cs="Lato"/>
          <w:b/>
          <w:bCs/>
          <w:sz w:val="22"/>
          <w:szCs w:val="22"/>
        </w:rPr>
        <w:t xml:space="preserve">art. </w:t>
      </w:r>
      <w:r w:rsidRPr="00316961">
        <w:rPr>
          <w:rFonts w:ascii="Lato" w:eastAsia="Times New Roman" w:hAnsi="Lato" w:cs="Lato"/>
          <w:b/>
          <w:bCs/>
          <w:color w:val="222222"/>
          <w:sz w:val="22"/>
          <w:szCs w:val="22"/>
          <w:lang w:eastAsia="pl-PL"/>
        </w:rPr>
        <w:t>7 ust. 1</w:t>
      </w:r>
      <w:r w:rsidRPr="00316961">
        <w:rPr>
          <w:rFonts w:ascii="Lato" w:eastAsia="Times New Roman" w:hAnsi="Lato" w:cs="Lato"/>
          <w:color w:val="222222"/>
          <w:sz w:val="22"/>
          <w:szCs w:val="22"/>
          <w:lang w:eastAsia="pl-PL"/>
        </w:rPr>
        <w:t xml:space="preserve"> ustawy </w:t>
      </w:r>
      <w:r w:rsidRPr="00316961">
        <w:rPr>
          <w:rFonts w:ascii="Lato" w:hAnsi="Lato" w:cs="Lato"/>
          <w:color w:val="222222"/>
          <w:sz w:val="22"/>
          <w:szCs w:val="22"/>
        </w:rPr>
        <w:t>z dnia 13 kwietnia 2022 r.</w:t>
      </w:r>
      <w:r w:rsidRPr="00316961">
        <w:rPr>
          <w:rFonts w:ascii="Lato" w:hAnsi="Lato" w:cs="Lato"/>
          <w:i/>
          <w:iCs/>
          <w:color w:val="222222"/>
          <w:sz w:val="22"/>
          <w:szCs w:val="22"/>
        </w:rPr>
        <w:t xml:space="preserve"> </w:t>
      </w:r>
      <w:r w:rsidR="00316961">
        <w:rPr>
          <w:rFonts w:ascii="Lato" w:hAnsi="Lato" w:cs="Lato"/>
          <w:i/>
          <w:iCs/>
          <w:color w:val="222222"/>
          <w:sz w:val="22"/>
          <w:szCs w:val="22"/>
        </w:rPr>
        <w:br/>
      </w:r>
      <w:r w:rsidRPr="00316961">
        <w:rPr>
          <w:rFonts w:ascii="Lato" w:hAnsi="Lato" w:cs="Lato"/>
          <w:i/>
          <w:iCs/>
          <w:color w:val="222222"/>
          <w:sz w:val="22"/>
          <w:szCs w:val="22"/>
        </w:rPr>
        <w:t xml:space="preserve">o szczególnych rozwiązaniach w zakresie przeciwdziałania wspieraniu agresji na Ukrainę oraz służących ochronie bezpieczeństwa narodowego </w:t>
      </w:r>
      <w:r w:rsidRPr="00316961">
        <w:rPr>
          <w:rFonts w:ascii="Lato" w:hAnsi="Lato" w:cs="Lato"/>
          <w:color w:val="222222"/>
          <w:sz w:val="22"/>
          <w:szCs w:val="22"/>
        </w:rPr>
        <w:t>(Dz. U.</w:t>
      </w:r>
      <w:r w:rsidR="002426B5" w:rsidRPr="00316961">
        <w:rPr>
          <w:rFonts w:ascii="Lato" w:hAnsi="Lato" w:cs="Lato"/>
          <w:color w:val="222222"/>
          <w:sz w:val="22"/>
          <w:szCs w:val="22"/>
        </w:rPr>
        <w:t xml:space="preserve"> </w:t>
      </w:r>
      <w:r w:rsidRPr="00316961">
        <w:rPr>
          <w:rFonts w:ascii="Lato" w:hAnsi="Lato" w:cs="Lato"/>
          <w:color w:val="222222"/>
          <w:sz w:val="22"/>
          <w:szCs w:val="22"/>
        </w:rPr>
        <w:t>poz. 835)</w:t>
      </w:r>
      <w:r w:rsidRPr="00316961">
        <w:rPr>
          <w:rFonts w:ascii="Lato" w:hAnsi="Lato" w:cs="Lato"/>
          <w:i/>
          <w:iCs/>
          <w:color w:val="222222"/>
          <w:sz w:val="22"/>
          <w:szCs w:val="22"/>
        </w:rPr>
        <w:t>.</w:t>
      </w:r>
      <w:r w:rsidRPr="00316961">
        <w:rPr>
          <w:rStyle w:val="Odwoanieprzypisudolnego"/>
          <w:rFonts w:ascii="Lato" w:hAnsi="Lato" w:cs="Lato"/>
          <w:color w:val="222222"/>
          <w:sz w:val="22"/>
          <w:szCs w:val="22"/>
        </w:rPr>
        <w:footnoteReference w:id="2"/>
      </w:r>
    </w:p>
    <w:p w14:paraId="147A8E8A" w14:textId="77777777" w:rsidR="00316961" w:rsidRPr="00316961" w:rsidRDefault="00316961" w:rsidP="00316961">
      <w:pPr>
        <w:pStyle w:val="NormalnyWeb"/>
        <w:spacing w:after="0" w:line="360" w:lineRule="auto"/>
        <w:ind w:left="720"/>
        <w:jc w:val="both"/>
        <w:rPr>
          <w:rFonts w:ascii="Lato" w:hAnsi="Lato" w:cs="Lato"/>
          <w:b/>
          <w:bCs/>
          <w:sz w:val="22"/>
          <w:szCs w:val="22"/>
        </w:rPr>
      </w:pPr>
    </w:p>
    <w:p w14:paraId="78885BC6" w14:textId="77777777" w:rsidR="00C97415" w:rsidRPr="00316961" w:rsidRDefault="00C97415" w:rsidP="00C97415">
      <w:pPr>
        <w:shd w:val="clear" w:color="auto" w:fill="BFBFBF" w:themeFill="background1" w:themeFillShade="BF"/>
        <w:spacing w:after="0" w:line="360" w:lineRule="auto"/>
        <w:jc w:val="both"/>
        <w:rPr>
          <w:rFonts w:ascii="Lato" w:hAnsi="Lato" w:cs="Lato"/>
          <w:b/>
        </w:rPr>
      </w:pPr>
      <w:r w:rsidRPr="00316961">
        <w:rPr>
          <w:rFonts w:ascii="Lato" w:hAnsi="Lato" w:cs="Lato"/>
          <w:b/>
        </w:rPr>
        <w:t>OŚWIADCZENIE DOTYCZĄCE PODANYCH INFORMACJI:</w:t>
      </w:r>
    </w:p>
    <w:p w14:paraId="7F567BC1" w14:textId="77777777" w:rsidR="00C97415" w:rsidRPr="00316961" w:rsidRDefault="00C97415" w:rsidP="00C97415">
      <w:pPr>
        <w:spacing w:after="0" w:line="360" w:lineRule="auto"/>
        <w:jc w:val="both"/>
        <w:rPr>
          <w:rFonts w:ascii="Lato" w:hAnsi="Lato" w:cs="Lato"/>
        </w:rPr>
      </w:pPr>
      <w:r w:rsidRPr="00316961">
        <w:rPr>
          <w:rFonts w:ascii="Lato" w:hAnsi="Lato" w:cs="Lato"/>
        </w:rPr>
        <w:t xml:space="preserve">Oświadczam, że wszystkie informacje podane w powyższych oświadczeniach są aktualne </w:t>
      </w:r>
      <w:r w:rsidRPr="00316961">
        <w:rPr>
          <w:rFonts w:ascii="Lato" w:hAnsi="Lato" w:cs="Lato"/>
        </w:rPr>
        <w:br/>
        <w:t>i zgodne z prawdą oraz zostały przedstawione z pełną świadomością konsekwencji wprowadzenia zamawiającego w błąd przy przedstawianiu informacji.</w:t>
      </w:r>
    </w:p>
    <w:p w14:paraId="33D699BE" w14:textId="77777777" w:rsidR="00C97415" w:rsidRPr="00316961" w:rsidRDefault="00C97415" w:rsidP="00C97415">
      <w:pPr>
        <w:spacing w:after="0" w:line="360" w:lineRule="auto"/>
        <w:jc w:val="both"/>
        <w:rPr>
          <w:rFonts w:ascii="Lato" w:hAnsi="Lato" w:cs="Lato"/>
        </w:rPr>
      </w:pPr>
    </w:p>
    <w:p w14:paraId="4AD4E6F7" w14:textId="77777777" w:rsidR="00C97415" w:rsidRPr="00316961" w:rsidRDefault="00C97415" w:rsidP="00C97415">
      <w:pPr>
        <w:shd w:val="clear" w:color="auto" w:fill="BFBFBF" w:themeFill="background1" w:themeFillShade="BF"/>
        <w:spacing w:after="120" w:line="360" w:lineRule="auto"/>
        <w:jc w:val="both"/>
        <w:rPr>
          <w:rFonts w:ascii="Lato" w:hAnsi="Lato" w:cs="Lato"/>
          <w:b/>
        </w:rPr>
      </w:pPr>
      <w:r w:rsidRPr="00316961">
        <w:rPr>
          <w:rFonts w:ascii="Lato" w:hAnsi="Lato" w:cs="Lato"/>
          <w:b/>
        </w:rPr>
        <w:t>INFORMACJA DOTYCZĄCA DOSTĘPU DO PODMIOTOWYCH ŚRODKÓW DOWODOWYCH:</w:t>
      </w:r>
    </w:p>
    <w:p w14:paraId="64AD5C82" w14:textId="77777777" w:rsidR="00C97415" w:rsidRPr="00316961" w:rsidRDefault="00C97415" w:rsidP="00C97415">
      <w:pPr>
        <w:spacing w:after="120" w:line="360" w:lineRule="auto"/>
        <w:jc w:val="both"/>
        <w:rPr>
          <w:rFonts w:ascii="Lato" w:hAnsi="Lato" w:cs="Lato"/>
        </w:rPr>
      </w:pPr>
      <w:r w:rsidRPr="00316961">
        <w:rPr>
          <w:rFonts w:ascii="Lato" w:hAnsi="Lato" w:cs="Lato"/>
        </w:rPr>
        <w:t>Wskazuję następujące podmiotowe środki dowodowe, które można uzyskać za pomocą bezpłatnych i ogólnodostępnych baz danych, oraz dane umożliwiające dostęp do tych środków:</w:t>
      </w:r>
    </w:p>
    <w:p w14:paraId="69C2CBB4" w14:textId="77777777" w:rsidR="00C97415" w:rsidRPr="00316961" w:rsidRDefault="00C97415" w:rsidP="00C97415">
      <w:pPr>
        <w:spacing w:after="0" w:line="360" w:lineRule="auto"/>
        <w:jc w:val="both"/>
        <w:rPr>
          <w:rFonts w:ascii="Lato" w:hAnsi="Lato" w:cs="Lato"/>
        </w:rPr>
      </w:pPr>
      <w:r w:rsidRPr="00316961">
        <w:rPr>
          <w:rFonts w:ascii="Lato" w:hAnsi="Lato" w:cs="Lato"/>
        </w:rPr>
        <w:t>1) ......................................................................................................................................................</w:t>
      </w:r>
    </w:p>
    <w:p w14:paraId="710DA87B" w14:textId="77777777" w:rsidR="00C97415" w:rsidRPr="00316961" w:rsidRDefault="00C97415" w:rsidP="00C97415">
      <w:pPr>
        <w:spacing w:after="0" w:line="360" w:lineRule="auto"/>
        <w:jc w:val="both"/>
        <w:rPr>
          <w:rFonts w:ascii="Lato" w:hAnsi="Lato" w:cs="Lato"/>
        </w:rPr>
      </w:pPr>
      <w:r w:rsidRPr="00316961">
        <w:rPr>
          <w:rFonts w:ascii="Lato" w:hAnsi="Lato" w:cs="Lato"/>
          <w:i/>
        </w:rPr>
        <w:lastRenderedPageBreak/>
        <w:t>(wskazać podmiotowy środek dowodowy, adres internetowy, wydający urząd lub organ, dokładne dane referencyjne dokumentacji)</w:t>
      </w:r>
    </w:p>
    <w:p w14:paraId="34056CB2" w14:textId="77777777" w:rsidR="00C97415" w:rsidRPr="00316961" w:rsidRDefault="00C97415" w:rsidP="00C97415">
      <w:pPr>
        <w:spacing w:after="0" w:line="360" w:lineRule="auto"/>
        <w:jc w:val="both"/>
        <w:rPr>
          <w:rFonts w:ascii="Lato" w:hAnsi="Lato" w:cs="Lato"/>
        </w:rPr>
      </w:pPr>
      <w:r w:rsidRPr="00316961">
        <w:rPr>
          <w:rFonts w:ascii="Lato" w:hAnsi="Lato" w:cs="Lato"/>
        </w:rPr>
        <w:t>2) .......................................................................................................................................................</w:t>
      </w:r>
    </w:p>
    <w:p w14:paraId="4F27C5CD" w14:textId="77777777" w:rsidR="00C97415" w:rsidRPr="00316961" w:rsidRDefault="00C97415" w:rsidP="00C97415">
      <w:pPr>
        <w:spacing w:after="0" w:line="360" w:lineRule="auto"/>
        <w:jc w:val="both"/>
        <w:rPr>
          <w:rFonts w:ascii="Lato" w:hAnsi="Lato" w:cs="Lato"/>
        </w:rPr>
      </w:pPr>
      <w:r w:rsidRPr="00316961">
        <w:rPr>
          <w:rFonts w:ascii="Lato" w:hAnsi="Lato" w:cs="Lato"/>
          <w:i/>
        </w:rPr>
        <w:t>(wskazać podmiotowy środek dowodowy, adres internetowy, wydający urząd lub organ, dokładne dane referencyjne dokumentacji)</w:t>
      </w:r>
    </w:p>
    <w:p w14:paraId="5D6959F0" w14:textId="77777777" w:rsidR="00AD468A" w:rsidRPr="00316961" w:rsidRDefault="00AD468A" w:rsidP="00C97415">
      <w:pPr>
        <w:spacing w:after="0" w:line="360" w:lineRule="auto"/>
        <w:jc w:val="both"/>
        <w:rPr>
          <w:rFonts w:ascii="Lato" w:hAnsi="Lato" w:cs="Lato"/>
        </w:rPr>
      </w:pPr>
    </w:p>
    <w:p w14:paraId="6DFEB458" w14:textId="37B2F02B" w:rsidR="00C97415" w:rsidRPr="00316961" w:rsidRDefault="00C97415" w:rsidP="00C97415">
      <w:pPr>
        <w:spacing w:line="360" w:lineRule="auto"/>
        <w:jc w:val="both"/>
        <w:rPr>
          <w:rFonts w:ascii="Lato" w:hAnsi="Lato" w:cs="Lato"/>
        </w:rPr>
      </w:pPr>
      <w:r w:rsidRPr="00316961">
        <w:rPr>
          <w:rFonts w:ascii="Lato" w:hAnsi="Lato" w:cs="Lato"/>
        </w:rPr>
        <w:tab/>
      </w:r>
      <w:r w:rsidRPr="00316961">
        <w:rPr>
          <w:rFonts w:ascii="Lato" w:hAnsi="Lato" w:cs="Lato"/>
        </w:rPr>
        <w:tab/>
      </w:r>
      <w:r w:rsidRPr="00316961">
        <w:rPr>
          <w:rFonts w:ascii="Lato" w:hAnsi="Lato" w:cs="Lato"/>
        </w:rPr>
        <w:tab/>
      </w:r>
      <w:r w:rsidRPr="00316961">
        <w:rPr>
          <w:rFonts w:ascii="Lato" w:hAnsi="Lato" w:cs="Lato"/>
        </w:rPr>
        <w:tab/>
      </w:r>
      <w:r w:rsidRPr="00316961">
        <w:rPr>
          <w:rFonts w:ascii="Lato" w:hAnsi="Lato" w:cs="Lato"/>
        </w:rPr>
        <w:tab/>
      </w:r>
      <w:r w:rsidRPr="00316961">
        <w:rPr>
          <w:rFonts w:ascii="Lato" w:hAnsi="Lato" w:cs="Lato"/>
        </w:rPr>
        <w:tab/>
      </w:r>
      <w:r w:rsidRPr="00316961">
        <w:rPr>
          <w:rFonts w:ascii="Lato" w:hAnsi="Lato" w:cs="Lato"/>
        </w:rPr>
        <w:tab/>
        <w:t>……………………………………</w:t>
      </w:r>
      <w:r w:rsidR="00316961">
        <w:rPr>
          <w:rFonts w:ascii="Lato" w:hAnsi="Lato" w:cs="Lato"/>
        </w:rPr>
        <w:t>………………………..</w:t>
      </w:r>
    </w:p>
    <w:p w14:paraId="112BB699" w14:textId="6215895C" w:rsidR="00C97415" w:rsidRPr="00316961" w:rsidRDefault="00C97415" w:rsidP="004F45BB">
      <w:pPr>
        <w:spacing w:line="360" w:lineRule="auto"/>
        <w:jc w:val="both"/>
        <w:rPr>
          <w:rFonts w:ascii="Lato" w:hAnsi="Lato" w:cs="Lato"/>
          <w:b/>
          <w:bCs/>
          <w:i/>
        </w:rPr>
      </w:pPr>
      <w:r w:rsidRPr="00316961">
        <w:rPr>
          <w:rFonts w:ascii="Lato" w:hAnsi="Lato" w:cs="Lato"/>
        </w:rPr>
        <w:tab/>
      </w:r>
      <w:r w:rsidRPr="00316961">
        <w:rPr>
          <w:rFonts w:ascii="Lato" w:hAnsi="Lato" w:cs="Lato"/>
        </w:rPr>
        <w:tab/>
      </w:r>
      <w:r w:rsidRPr="00316961">
        <w:rPr>
          <w:rFonts w:ascii="Lato" w:hAnsi="Lato" w:cs="Lato"/>
        </w:rPr>
        <w:tab/>
      </w:r>
      <w:r w:rsidRPr="00316961">
        <w:rPr>
          <w:rFonts w:ascii="Lato" w:hAnsi="Lato" w:cs="Lato"/>
        </w:rPr>
        <w:tab/>
      </w:r>
      <w:r w:rsidRPr="00316961">
        <w:rPr>
          <w:rFonts w:ascii="Lato" w:hAnsi="Lato" w:cs="Lato"/>
        </w:rPr>
        <w:tab/>
      </w:r>
      <w:r w:rsidRPr="00316961">
        <w:rPr>
          <w:rFonts w:ascii="Lato" w:hAnsi="Lato" w:cs="Lato"/>
        </w:rPr>
        <w:tab/>
      </w:r>
      <w:r w:rsidRPr="00316961">
        <w:rPr>
          <w:rFonts w:ascii="Lato" w:hAnsi="Lato" w:cs="Lato"/>
          <w:i/>
        </w:rPr>
        <w:tab/>
      </w:r>
      <w:r w:rsidRPr="00316961">
        <w:rPr>
          <w:rFonts w:ascii="Lato" w:hAnsi="Lato" w:cs="Lato"/>
          <w:b/>
          <w:bCs/>
          <w:i/>
        </w:rPr>
        <w:t xml:space="preserve">Data; kwalifikowany podpis elektroniczny </w:t>
      </w:r>
    </w:p>
    <w:sectPr w:rsidR="00C97415" w:rsidRPr="0031696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EBAB6C" w14:textId="77777777" w:rsidR="00D5157C" w:rsidRDefault="00D5157C" w:rsidP="007C2DAB">
      <w:pPr>
        <w:spacing w:after="0" w:line="240" w:lineRule="auto"/>
      </w:pPr>
      <w:r>
        <w:separator/>
      </w:r>
    </w:p>
  </w:endnote>
  <w:endnote w:type="continuationSeparator" w:id="0">
    <w:p w14:paraId="4BC14C7F" w14:textId="77777777" w:rsidR="00D5157C" w:rsidRDefault="00D5157C" w:rsidP="007C2D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ato">
    <w:panose1 w:val="020F0502020204030203"/>
    <w:charset w:val="EE"/>
    <w:family w:val="swiss"/>
    <w:pitch w:val="variable"/>
    <w:sig w:usb0="E10002FF" w:usb1="5000ECFF" w:usb2="00000009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Univers-PL">
    <w:altName w:val="Arial"/>
    <w:charset w:val="EE"/>
    <w:family w:val="swiss"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939B56" w14:textId="77777777" w:rsidR="00D5157C" w:rsidRDefault="00D5157C" w:rsidP="007C2DAB">
      <w:pPr>
        <w:spacing w:after="0" w:line="240" w:lineRule="auto"/>
      </w:pPr>
      <w:r>
        <w:separator/>
      </w:r>
    </w:p>
  </w:footnote>
  <w:footnote w:type="continuationSeparator" w:id="0">
    <w:p w14:paraId="00158D6A" w14:textId="77777777" w:rsidR="00D5157C" w:rsidRDefault="00D5157C" w:rsidP="007C2DAB">
      <w:pPr>
        <w:spacing w:after="0" w:line="240" w:lineRule="auto"/>
      </w:pPr>
      <w:r>
        <w:continuationSeparator/>
      </w:r>
    </w:p>
  </w:footnote>
  <w:footnote w:id="1">
    <w:p w14:paraId="3E434250" w14:textId="77777777" w:rsidR="00C97415" w:rsidRPr="00F95E64" w:rsidRDefault="00C97415" w:rsidP="006F0753">
      <w:pPr>
        <w:pStyle w:val="Tekstprzypisudolnego"/>
        <w:jc w:val="both"/>
        <w:rPr>
          <w:rFonts w:ascii="Lato" w:hAnsi="Lato" w:cs="Lato"/>
          <w:sz w:val="16"/>
          <w:szCs w:val="16"/>
        </w:rPr>
      </w:pPr>
      <w:r w:rsidRPr="00F95E64">
        <w:rPr>
          <w:rStyle w:val="Odwoanieprzypisudolnego"/>
          <w:rFonts w:ascii="Lato" w:hAnsi="Lato" w:cs="Lato"/>
          <w:sz w:val="16"/>
          <w:szCs w:val="16"/>
        </w:rPr>
        <w:footnoteRef/>
      </w:r>
      <w:r w:rsidRPr="00F95E64">
        <w:rPr>
          <w:rFonts w:ascii="Lato" w:hAnsi="Lato" w:cs="Lato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553DDA4" w14:textId="77777777" w:rsidR="00C97415" w:rsidRPr="00F95E64" w:rsidRDefault="00C97415" w:rsidP="006F0753">
      <w:pPr>
        <w:pStyle w:val="Tekstprzypisudolnego"/>
        <w:numPr>
          <w:ilvl w:val="0"/>
          <w:numId w:val="1"/>
        </w:numPr>
        <w:jc w:val="both"/>
        <w:rPr>
          <w:rFonts w:ascii="Lato" w:hAnsi="Lato" w:cs="Lato"/>
          <w:sz w:val="16"/>
          <w:szCs w:val="16"/>
        </w:rPr>
      </w:pPr>
      <w:r w:rsidRPr="00F95E64">
        <w:rPr>
          <w:rFonts w:ascii="Lato" w:hAnsi="Lato" w:cs="Lato"/>
          <w:sz w:val="16"/>
          <w:szCs w:val="16"/>
        </w:rPr>
        <w:t>obywateli rosyjskich lub osób fizycznych lub prawnych, podmiotów lub organów z siedzibą w Rosji;</w:t>
      </w:r>
    </w:p>
    <w:p w14:paraId="6D6AA99A" w14:textId="77777777" w:rsidR="00C97415" w:rsidRPr="00F95E64" w:rsidRDefault="00C97415" w:rsidP="006F0753">
      <w:pPr>
        <w:pStyle w:val="Tekstprzypisudolnego"/>
        <w:numPr>
          <w:ilvl w:val="0"/>
          <w:numId w:val="1"/>
        </w:numPr>
        <w:jc w:val="both"/>
        <w:rPr>
          <w:rFonts w:ascii="Lato" w:hAnsi="Lato" w:cs="Lato"/>
          <w:sz w:val="16"/>
          <w:szCs w:val="16"/>
        </w:rPr>
      </w:pPr>
      <w:r w:rsidRPr="00F95E64">
        <w:rPr>
          <w:rFonts w:ascii="Lato" w:hAnsi="Lato" w:cs="Lato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2FF96EA9" w14:textId="77777777" w:rsidR="00C97415" w:rsidRPr="00F95E64" w:rsidRDefault="00C97415" w:rsidP="006F0753">
      <w:pPr>
        <w:pStyle w:val="Tekstprzypisudolnego"/>
        <w:numPr>
          <w:ilvl w:val="0"/>
          <w:numId w:val="1"/>
        </w:numPr>
        <w:jc w:val="both"/>
        <w:rPr>
          <w:rFonts w:ascii="Lato" w:hAnsi="Lato" w:cs="Lato"/>
          <w:sz w:val="16"/>
          <w:szCs w:val="16"/>
        </w:rPr>
      </w:pPr>
      <w:r w:rsidRPr="00F95E64">
        <w:rPr>
          <w:rFonts w:ascii="Lato" w:hAnsi="Lato" w:cs="Lato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F170AA9" w14:textId="77777777" w:rsidR="00C97415" w:rsidRPr="00F95E64" w:rsidRDefault="00C97415" w:rsidP="006F0753">
      <w:pPr>
        <w:pStyle w:val="Tekstprzypisudolnego"/>
        <w:jc w:val="both"/>
        <w:rPr>
          <w:rFonts w:ascii="Lato" w:hAnsi="Lato" w:cs="Lato"/>
          <w:sz w:val="16"/>
          <w:szCs w:val="16"/>
        </w:rPr>
      </w:pPr>
      <w:r w:rsidRPr="00F95E64">
        <w:rPr>
          <w:rFonts w:ascii="Lato" w:hAnsi="Lato" w:cs="Lato"/>
          <w:sz w:val="16"/>
          <w:szCs w:val="16"/>
        </w:rPr>
        <w:t>w tym podwykonawców, dostawców lub podmiotów, na których zdolności polega się w rozumieniu dyrektyw w sprawie zamówień publicznych, w </w:t>
      </w:r>
      <w:proofErr w:type="gramStart"/>
      <w:r w:rsidRPr="00F95E64">
        <w:rPr>
          <w:rFonts w:ascii="Lato" w:hAnsi="Lato" w:cs="Lato"/>
          <w:sz w:val="16"/>
          <w:szCs w:val="16"/>
        </w:rPr>
        <w:t>przypadku</w:t>
      </w:r>
      <w:proofErr w:type="gramEnd"/>
      <w:r w:rsidRPr="00F95E64">
        <w:rPr>
          <w:rFonts w:ascii="Lato" w:hAnsi="Lato" w:cs="Lato"/>
          <w:sz w:val="16"/>
          <w:szCs w:val="16"/>
        </w:rPr>
        <w:t xml:space="preserve"> gdy przypada na nich ponad 10 % wartości zamówienia.</w:t>
      </w:r>
    </w:p>
  </w:footnote>
  <w:footnote w:id="2">
    <w:p w14:paraId="0200B0E4" w14:textId="77777777" w:rsidR="00C97415" w:rsidRPr="00F95E64" w:rsidRDefault="00C97415" w:rsidP="00C97415">
      <w:pPr>
        <w:spacing w:after="0" w:line="240" w:lineRule="auto"/>
        <w:jc w:val="both"/>
        <w:rPr>
          <w:rFonts w:ascii="Lato" w:hAnsi="Lato" w:cs="Lato"/>
          <w:color w:val="222222"/>
          <w:sz w:val="16"/>
          <w:szCs w:val="16"/>
        </w:rPr>
      </w:pPr>
      <w:r w:rsidRPr="00F95E64">
        <w:rPr>
          <w:rStyle w:val="Odwoanieprzypisudolnego"/>
          <w:rFonts w:ascii="Lato" w:hAnsi="Lato" w:cs="Lato"/>
          <w:sz w:val="16"/>
          <w:szCs w:val="16"/>
        </w:rPr>
        <w:footnoteRef/>
      </w:r>
      <w:r w:rsidRPr="00F95E64">
        <w:rPr>
          <w:rFonts w:ascii="Lato" w:hAnsi="Lato" w:cs="Lato"/>
          <w:sz w:val="16"/>
          <w:szCs w:val="16"/>
        </w:rPr>
        <w:t xml:space="preserve"> </w:t>
      </w:r>
      <w:r w:rsidRPr="00F95E64">
        <w:rPr>
          <w:rFonts w:ascii="Lato" w:hAnsi="Lato" w:cs="Lato"/>
          <w:color w:val="222222"/>
          <w:sz w:val="16"/>
          <w:szCs w:val="16"/>
        </w:rPr>
        <w:t xml:space="preserve">Zgodnie z treścią art. 7 ust. 1 ustawy z dnia 13 kwietnia 2022 r. </w:t>
      </w:r>
      <w:r w:rsidRPr="00F95E64">
        <w:rPr>
          <w:rFonts w:ascii="Lato" w:hAnsi="Lato" w:cs="Lato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F95E64">
        <w:rPr>
          <w:rFonts w:ascii="Lato" w:hAnsi="Lato" w:cs="Lato"/>
          <w:color w:val="222222"/>
          <w:sz w:val="16"/>
          <w:szCs w:val="16"/>
        </w:rPr>
        <w:t xml:space="preserve">z </w:t>
      </w:r>
      <w:r w:rsidRPr="00F95E64">
        <w:rPr>
          <w:rFonts w:ascii="Lato" w:eastAsia="Times New Roman" w:hAnsi="Lato" w:cs="Lato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6F8ED6D8" w14:textId="77777777" w:rsidR="00C97415" w:rsidRPr="00F95E64" w:rsidRDefault="00C97415" w:rsidP="00C97415">
      <w:pPr>
        <w:spacing w:after="0" w:line="240" w:lineRule="auto"/>
        <w:jc w:val="both"/>
        <w:rPr>
          <w:rFonts w:ascii="Lato" w:eastAsia="Times New Roman" w:hAnsi="Lato" w:cs="Lato"/>
          <w:color w:val="222222"/>
          <w:sz w:val="16"/>
          <w:szCs w:val="16"/>
          <w:lang w:eastAsia="pl-PL"/>
        </w:rPr>
      </w:pPr>
      <w:r w:rsidRPr="00F95E64">
        <w:rPr>
          <w:rFonts w:ascii="Lato" w:eastAsia="Times New Roman" w:hAnsi="Lato" w:cs="Lato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5D50944" w14:textId="3C26A8B9" w:rsidR="00C97415" w:rsidRPr="00F95E64" w:rsidRDefault="00C97415" w:rsidP="00C97415">
      <w:pPr>
        <w:spacing w:after="0" w:line="240" w:lineRule="auto"/>
        <w:jc w:val="both"/>
        <w:rPr>
          <w:rFonts w:ascii="Lato" w:hAnsi="Lato" w:cs="Lato"/>
          <w:color w:val="222222"/>
          <w:sz w:val="16"/>
          <w:szCs w:val="16"/>
        </w:rPr>
      </w:pPr>
      <w:r w:rsidRPr="00F95E64">
        <w:rPr>
          <w:rFonts w:ascii="Lato" w:hAnsi="Lato" w:cs="Lato"/>
          <w:color w:val="222222"/>
          <w:sz w:val="16"/>
          <w:szCs w:val="16"/>
        </w:rPr>
        <w:t xml:space="preserve">2) </w:t>
      </w:r>
      <w:r w:rsidRPr="00F95E64">
        <w:rPr>
          <w:rFonts w:ascii="Lato" w:eastAsia="Times New Roman" w:hAnsi="Lato" w:cs="Lato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 w:rsidR="006F0753" w:rsidRPr="00F95E64">
        <w:rPr>
          <w:rFonts w:ascii="Lato" w:eastAsia="Times New Roman" w:hAnsi="Lato" w:cs="Lato"/>
          <w:color w:val="222222"/>
          <w:sz w:val="16"/>
          <w:szCs w:val="16"/>
          <w:lang w:eastAsia="pl-PL"/>
        </w:rPr>
        <w:br/>
      </w:r>
      <w:r w:rsidRPr="00F95E64">
        <w:rPr>
          <w:rFonts w:ascii="Lato" w:eastAsia="Times New Roman" w:hAnsi="Lato" w:cs="Lato"/>
          <w:color w:val="222222"/>
          <w:sz w:val="16"/>
          <w:szCs w:val="16"/>
          <w:lang w:eastAsia="pl-PL"/>
        </w:rPr>
        <w:t xml:space="preserve">o przeciwdziałaniu praniu pieniędzy oraz finansowaniu terroryzmu (Dz. U. z 2022 r. poz. 593 i 655) jest osoba wymieniona </w:t>
      </w:r>
      <w:r w:rsidR="006F0753" w:rsidRPr="00F95E64">
        <w:rPr>
          <w:rFonts w:ascii="Lato" w:eastAsia="Times New Roman" w:hAnsi="Lato" w:cs="Lato"/>
          <w:color w:val="222222"/>
          <w:sz w:val="16"/>
          <w:szCs w:val="16"/>
          <w:lang w:eastAsia="pl-PL"/>
        </w:rPr>
        <w:br/>
      </w:r>
      <w:r w:rsidRPr="00F95E64">
        <w:rPr>
          <w:rFonts w:ascii="Lato" w:eastAsia="Times New Roman" w:hAnsi="Lato" w:cs="Lato"/>
          <w:color w:val="222222"/>
          <w:sz w:val="16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8D15CBA" w14:textId="17472476" w:rsidR="00C97415" w:rsidRPr="00F95E64" w:rsidRDefault="00C97415" w:rsidP="00C97415">
      <w:pPr>
        <w:spacing w:after="0" w:line="240" w:lineRule="auto"/>
        <w:jc w:val="both"/>
        <w:rPr>
          <w:rFonts w:ascii="Lato" w:hAnsi="Lato" w:cs="Lato"/>
          <w:sz w:val="16"/>
          <w:szCs w:val="16"/>
        </w:rPr>
      </w:pPr>
      <w:r w:rsidRPr="00F95E64">
        <w:rPr>
          <w:rFonts w:ascii="Lato" w:eastAsia="Times New Roman" w:hAnsi="Lato" w:cs="Lato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</w:t>
      </w:r>
      <w:r w:rsidR="006F0753" w:rsidRPr="00F95E64">
        <w:rPr>
          <w:rFonts w:ascii="Lato" w:eastAsia="Times New Roman" w:hAnsi="Lato" w:cs="Lato"/>
          <w:color w:val="222222"/>
          <w:sz w:val="16"/>
          <w:szCs w:val="16"/>
          <w:lang w:eastAsia="pl-PL"/>
        </w:rPr>
        <w:br/>
      </w:r>
      <w:r w:rsidRPr="00F95E64">
        <w:rPr>
          <w:rFonts w:ascii="Lato" w:eastAsia="Times New Roman" w:hAnsi="Lato" w:cs="Lato"/>
          <w:color w:val="222222"/>
          <w:sz w:val="16"/>
          <w:szCs w:val="16"/>
          <w:lang w:eastAsia="pl-PL"/>
        </w:rPr>
        <w:t xml:space="preserve">29 września 1994 r. o rachunkowości (Dz. U. z 2021 r. poz. 217, 2105 i 2106), jest podmiot wymieniony w wykazach określonych w rozporządzeniu 765/2006 i rozporządzeniu 269/2014 albo wpisany na listę lub będący taką jednostką dominującą od dnia </w:t>
      </w:r>
      <w:r w:rsidR="006F0753" w:rsidRPr="00F95E64">
        <w:rPr>
          <w:rFonts w:ascii="Lato" w:eastAsia="Times New Roman" w:hAnsi="Lato" w:cs="Lato"/>
          <w:color w:val="222222"/>
          <w:sz w:val="16"/>
          <w:szCs w:val="16"/>
          <w:lang w:eastAsia="pl-PL"/>
        </w:rPr>
        <w:br/>
      </w:r>
      <w:r w:rsidRPr="00F95E64">
        <w:rPr>
          <w:rFonts w:ascii="Lato" w:eastAsia="Times New Roman" w:hAnsi="Lato" w:cs="Lato"/>
          <w:color w:val="222222"/>
          <w:sz w:val="16"/>
          <w:szCs w:val="16"/>
          <w:lang w:eastAsia="pl-PL"/>
        </w:rPr>
        <w:t>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F7F8D" w14:textId="77777777" w:rsidR="00606ED4" w:rsidRDefault="00606ED4" w:rsidP="00FB196A">
    <w:pPr>
      <w:spacing w:line="276" w:lineRule="auto"/>
      <w:jc w:val="both"/>
      <w:rPr>
        <w:rFonts w:ascii="Arial" w:hAnsi="Arial" w:cs="Arial"/>
        <w:b/>
        <w:bCs/>
        <w:i/>
        <w:iCs/>
        <w:smallCaps/>
        <w:sz w:val="20"/>
      </w:rPr>
    </w:pPr>
  </w:p>
  <w:p w14:paraId="05977B4C" w14:textId="0DCDFF15" w:rsidR="00BE56AC" w:rsidRDefault="00BE56AC" w:rsidP="00606ED4">
    <w:pPr>
      <w:spacing w:line="276" w:lineRule="auto"/>
      <w:jc w:val="center"/>
      <w:rPr>
        <w:rFonts w:ascii="Arial" w:hAnsi="Arial" w:cs="Arial"/>
        <w:b/>
        <w:bCs/>
        <w:i/>
        <w:iCs/>
        <w:smallCaps/>
        <w:sz w:val="20"/>
      </w:rPr>
    </w:pPr>
    <w:r>
      <w:rPr>
        <w:rFonts w:ascii="Arial" w:hAnsi="Arial" w:cs="Arial"/>
        <w:b/>
        <w:bCs/>
        <w:i/>
        <w:iCs/>
        <w:smallCaps/>
        <w:noProof/>
        <w:sz w:val="20"/>
        <w:lang w:eastAsia="pl-PL"/>
      </w:rPr>
      <w:drawing>
        <wp:inline distT="0" distB="0" distL="0" distR="0" wp14:anchorId="60F9EE2F" wp14:editId="6F33640D">
          <wp:extent cx="1706880" cy="420370"/>
          <wp:effectExtent l="0" t="0" r="762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6880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C98F40A" w14:textId="12D72988" w:rsidR="00606ED4" w:rsidRDefault="00606ED4" w:rsidP="00606ED4">
    <w:pPr>
      <w:spacing w:line="276" w:lineRule="auto"/>
      <w:jc w:val="center"/>
      <w:rPr>
        <w:rFonts w:ascii="Arial" w:hAnsi="Arial" w:cs="Arial"/>
        <w:b/>
        <w:bCs/>
        <w:i/>
        <w:iCs/>
        <w:smallCaps/>
        <w:sz w:val="20"/>
      </w:rPr>
    </w:pPr>
    <w:r>
      <w:rPr>
        <w:noProof/>
        <w:lang w:eastAsia="pl-PL"/>
      </w:rPr>
      <w:drawing>
        <wp:inline distT="0" distB="0" distL="0" distR="0" wp14:anchorId="636110A9" wp14:editId="5B111414">
          <wp:extent cx="5257800" cy="751350"/>
          <wp:effectExtent l="0" t="0" r="0" b="0"/>
          <wp:docPr id="881293392" name="Obraz 881293392" descr="Obraz zawierający li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 descr="Obraz zawierający li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9385" cy="754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68FECF4" w14:textId="18EE4C8B" w:rsidR="007D466E" w:rsidRPr="00316961" w:rsidRDefault="00F11515" w:rsidP="007D466E">
    <w:pPr>
      <w:spacing w:line="276" w:lineRule="auto"/>
      <w:jc w:val="both"/>
      <w:rPr>
        <w:rFonts w:ascii="Lato" w:hAnsi="Lato" w:cs="Lato"/>
        <w:szCs w:val="24"/>
      </w:rPr>
    </w:pPr>
    <w:r>
      <w:rPr>
        <w:rFonts w:ascii="Arial" w:hAnsi="Arial" w:cs="Arial"/>
        <w:b/>
        <w:bCs/>
        <w:i/>
        <w:iCs/>
        <w:smallCaps/>
        <w:sz w:val="20"/>
      </w:rPr>
      <w:t xml:space="preserve"> </w:t>
    </w:r>
    <w:r w:rsidR="00FB196A" w:rsidRPr="00316961">
      <w:rPr>
        <w:rFonts w:ascii="Lato" w:hAnsi="Lato" w:cs="Lato"/>
        <w:b/>
        <w:bCs/>
        <w:smallCaps/>
        <w:szCs w:val="24"/>
      </w:rPr>
      <w:t>O</w:t>
    </w:r>
    <w:r w:rsidR="004F45BB" w:rsidRPr="00316961">
      <w:rPr>
        <w:rFonts w:ascii="Lato" w:hAnsi="Lato" w:cs="Lato"/>
        <w:b/>
        <w:bCs/>
        <w:smallCaps/>
        <w:szCs w:val="24"/>
      </w:rPr>
      <w:t xml:space="preserve">ZNACZENIE SPRAWY: </w:t>
    </w:r>
    <w:r w:rsidR="000E1D53" w:rsidRPr="00316961">
      <w:rPr>
        <w:rFonts w:ascii="Lato" w:hAnsi="Lato" w:cs="Lato"/>
        <w:b/>
        <w:bCs/>
        <w:smallCaps/>
        <w:szCs w:val="24"/>
      </w:rPr>
      <w:t>V</w:t>
    </w:r>
    <w:r w:rsidR="004F45BB" w:rsidRPr="00316961">
      <w:rPr>
        <w:rFonts w:ascii="Lato" w:hAnsi="Lato" w:cs="Lato"/>
        <w:b/>
        <w:bCs/>
        <w:smallCaps/>
        <w:szCs w:val="24"/>
      </w:rPr>
      <w:t>.ROZ.2</w:t>
    </w:r>
    <w:r w:rsidR="001F14E1" w:rsidRPr="00316961">
      <w:rPr>
        <w:rFonts w:ascii="Lato" w:hAnsi="Lato" w:cs="Lato"/>
        <w:b/>
        <w:bCs/>
        <w:smallCaps/>
        <w:szCs w:val="24"/>
      </w:rPr>
      <w:t>7</w:t>
    </w:r>
    <w:r w:rsidR="004F45BB" w:rsidRPr="00316961">
      <w:rPr>
        <w:rFonts w:ascii="Lato" w:hAnsi="Lato" w:cs="Lato"/>
        <w:b/>
        <w:bCs/>
        <w:smallCaps/>
        <w:szCs w:val="24"/>
      </w:rPr>
      <w:t>0.</w:t>
    </w:r>
    <w:r w:rsidR="00316961">
      <w:rPr>
        <w:rFonts w:ascii="Lato" w:hAnsi="Lato" w:cs="Lato"/>
        <w:b/>
        <w:bCs/>
        <w:smallCaps/>
        <w:szCs w:val="24"/>
      </w:rPr>
      <w:t>2.</w:t>
    </w:r>
    <w:r w:rsidR="00606ED4">
      <w:rPr>
        <w:rFonts w:ascii="Lato" w:hAnsi="Lato" w:cs="Lato"/>
        <w:b/>
        <w:bCs/>
        <w:smallCaps/>
        <w:szCs w:val="24"/>
      </w:rPr>
      <w:t>56</w:t>
    </w:r>
    <w:r w:rsidR="00FB196A" w:rsidRPr="00316961">
      <w:rPr>
        <w:rFonts w:ascii="Lato" w:hAnsi="Lato" w:cs="Lato"/>
        <w:b/>
        <w:bCs/>
        <w:smallCaps/>
        <w:szCs w:val="24"/>
      </w:rPr>
      <w:t>.</w:t>
    </w:r>
    <w:r w:rsidRPr="00316961">
      <w:rPr>
        <w:rFonts w:ascii="Lato" w:hAnsi="Lato" w:cs="Lato"/>
        <w:b/>
        <w:bCs/>
        <w:smallCaps/>
        <w:szCs w:val="24"/>
      </w:rPr>
      <w:t>202</w:t>
    </w:r>
    <w:r w:rsidR="00316961">
      <w:rPr>
        <w:rFonts w:ascii="Lato" w:hAnsi="Lato" w:cs="Lato"/>
        <w:b/>
        <w:bCs/>
        <w:smallCaps/>
        <w:szCs w:val="24"/>
      </w:rPr>
      <w:t>6</w:t>
    </w:r>
    <w:r w:rsidRPr="00316961">
      <w:rPr>
        <w:rFonts w:ascii="Lato" w:hAnsi="Lato" w:cs="Lato"/>
        <w:b/>
        <w:bCs/>
        <w:smallCaps/>
        <w:szCs w:val="24"/>
      </w:rPr>
      <w:tab/>
      <w:t xml:space="preserve">     </w:t>
    </w:r>
    <w:r w:rsidR="00316961">
      <w:rPr>
        <w:rFonts w:ascii="Lato" w:hAnsi="Lato" w:cs="Lato"/>
        <w:b/>
        <w:bCs/>
        <w:smallCaps/>
        <w:szCs w:val="24"/>
      </w:rPr>
      <w:t xml:space="preserve"> </w:t>
    </w:r>
    <w:r w:rsidR="007A4348" w:rsidRPr="00316961">
      <w:rPr>
        <w:rFonts w:ascii="Lato" w:hAnsi="Lato" w:cs="Lato"/>
        <w:b/>
        <w:bCs/>
        <w:smallCaps/>
        <w:szCs w:val="24"/>
      </w:rPr>
      <w:t xml:space="preserve">Załącznik nr </w:t>
    </w:r>
    <w:r w:rsidR="0061051B" w:rsidRPr="00316961">
      <w:rPr>
        <w:rFonts w:ascii="Lato" w:hAnsi="Lato" w:cs="Lato"/>
        <w:b/>
        <w:bCs/>
        <w:smallCaps/>
        <w:szCs w:val="24"/>
      </w:rPr>
      <w:t>6</w:t>
    </w:r>
    <w:r w:rsidR="0029533B" w:rsidRPr="00316961">
      <w:rPr>
        <w:rFonts w:ascii="Lato" w:hAnsi="Lato" w:cs="Lato"/>
        <w:b/>
        <w:bCs/>
        <w:smallCaps/>
        <w:szCs w:val="24"/>
      </w:rPr>
      <w:t xml:space="preserve"> </w:t>
    </w:r>
    <w:r w:rsidR="0061051B" w:rsidRPr="00316961">
      <w:rPr>
        <w:rFonts w:ascii="Lato" w:hAnsi="Lato" w:cs="Lato"/>
        <w:b/>
        <w:bCs/>
        <w:smallCaps/>
        <w:szCs w:val="24"/>
      </w:rPr>
      <w:t>B</w:t>
    </w:r>
    <w:r w:rsidR="00FF6781" w:rsidRPr="00316961">
      <w:rPr>
        <w:rFonts w:ascii="Lato" w:hAnsi="Lato" w:cs="Lato"/>
        <w:b/>
        <w:bCs/>
        <w:smallCaps/>
        <w:szCs w:val="24"/>
      </w:rPr>
      <w:t xml:space="preserve"> </w:t>
    </w:r>
    <w:r w:rsidR="00FB196A" w:rsidRPr="00316961">
      <w:rPr>
        <w:rFonts w:ascii="Lato" w:hAnsi="Lato" w:cs="Lato"/>
        <w:b/>
        <w:bCs/>
        <w:smallCaps/>
        <w:szCs w:val="24"/>
      </w:rPr>
      <w:t xml:space="preserve">do SWZ </w:t>
    </w:r>
    <w:r w:rsidR="007D466E" w:rsidRPr="00316961">
      <w:rPr>
        <w:rFonts w:ascii="Lato" w:hAnsi="Lato" w:cs="Lato"/>
        <w:b/>
        <w:bCs/>
        <w:smallCaps/>
        <w:szCs w:val="24"/>
      </w:rPr>
      <w:t>(</w:t>
    </w:r>
    <w:r w:rsidR="007D466E" w:rsidRPr="00316961">
      <w:rPr>
        <w:rFonts w:ascii="Lato" w:hAnsi="Lato" w:cs="Lato"/>
        <w:b/>
        <w:szCs w:val="24"/>
      </w:rPr>
      <w:t>jeśli dotyczy)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7037AA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1035FE"/>
    <w:multiLevelType w:val="multilevel"/>
    <w:tmpl w:val="4E0A63C4"/>
    <w:lvl w:ilvl="0">
      <w:start w:val="1"/>
      <w:numFmt w:val="decimal"/>
      <w:pStyle w:val="Nagwek1"/>
      <w:lvlText w:val="%1."/>
      <w:lvlJc w:val="left"/>
      <w:pPr>
        <w:ind w:left="2771" w:hanging="360"/>
      </w:pPr>
      <w:rPr>
        <w:rFonts w:hint="default"/>
        <w:lang w:val="pl-PL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ascii="Lato" w:hAnsi="Lato" w:cs="Lato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4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Nagwek3"/>
      <w:lvlText w:val="%1.%2.%3"/>
      <w:lvlJc w:val="left"/>
      <w:pPr>
        <w:ind w:left="1429" w:hanging="720"/>
      </w:pPr>
      <w:rPr>
        <w:rFonts w:ascii="Lato" w:hAnsi="Lato" w:cs="Lato" w:hint="default"/>
        <w:b w:val="0"/>
        <w:bCs/>
        <w:i w:val="0"/>
        <w:iCs/>
        <w:sz w:val="22"/>
        <w:szCs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  <w:b/>
        <w:bCs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3876285">
    <w:abstractNumId w:val="3"/>
  </w:num>
  <w:num w:numId="2" w16cid:durableId="1042244954">
    <w:abstractNumId w:val="1"/>
  </w:num>
  <w:num w:numId="3" w16cid:durableId="1235429966">
    <w:abstractNumId w:val="0"/>
  </w:num>
  <w:num w:numId="4" w16cid:durableId="18008032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3C46"/>
    <w:rsid w:val="00000F14"/>
    <w:rsid w:val="00082779"/>
    <w:rsid w:val="000C0EEE"/>
    <w:rsid w:val="000E1D53"/>
    <w:rsid w:val="00125838"/>
    <w:rsid w:val="0016725F"/>
    <w:rsid w:val="001F14E1"/>
    <w:rsid w:val="002426B5"/>
    <w:rsid w:val="0028760F"/>
    <w:rsid w:val="0029533B"/>
    <w:rsid w:val="002A7DA6"/>
    <w:rsid w:val="00316961"/>
    <w:rsid w:val="0039788E"/>
    <w:rsid w:val="003E2E58"/>
    <w:rsid w:val="004271FA"/>
    <w:rsid w:val="00456F21"/>
    <w:rsid w:val="004765A6"/>
    <w:rsid w:val="00496D2C"/>
    <w:rsid w:val="004B25FA"/>
    <w:rsid w:val="004D193D"/>
    <w:rsid w:val="004F45BB"/>
    <w:rsid w:val="0051672C"/>
    <w:rsid w:val="00530A80"/>
    <w:rsid w:val="00606ED4"/>
    <w:rsid w:val="0061051B"/>
    <w:rsid w:val="006700D1"/>
    <w:rsid w:val="006755E7"/>
    <w:rsid w:val="006C5F80"/>
    <w:rsid w:val="006E28CB"/>
    <w:rsid w:val="006F0753"/>
    <w:rsid w:val="00714F0B"/>
    <w:rsid w:val="007175F5"/>
    <w:rsid w:val="00721ED7"/>
    <w:rsid w:val="00794FDA"/>
    <w:rsid w:val="007A4348"/>
    <w:rsid w:val="007C2DAB"/>
    <w:rsid w:val="007D466E"/>
    <w:rsid w:val="007E14D3"/>
    <w:rsid w:val="0086526E"/>
    <w:rsid w:val="00893499"/>
    <w:rsid w:val="008C440D"/>
    <w:rsid w:val="009841BA"/>
    <w:rsid w:val="009F3417"/>
    <w:rsid w:val="00A93C46"/>
    <w:rsid w:val="00AC212C"/>
    <w:rsid w:val="00AD468A"/>
    <w:rsid w:val="00B018EC"/>
    <w:rsid w:val="00B938E6"/>
    <w:rsid w:val="00BE56AC"/>
    <w:rsid w:val="00C3057F"/>
    <w:rsid w:val="00C771B9"/>
    <w:rsid w:val="00C97415"/>
    <w:rsid w:val="00CC3EC3"/>
    <w:rsid w:val="00CD66CD"/>
    <w:rsid w:val="00D34460"/>
    <w:rsid w:val="00D5157C"/>
    <w:rsid w:val="00D83B69"/>
    <w:rsid w:val="00DA0861"/>
    <w:rsid w:val="00DF06C9"/>
    <w:rsid w:val="00E332AF"/>
    <w:rsid w:val="00E534B5"/>
    <w:rsid w:val="00F11515"/>
    <w:rsid w:val="00F92080"/>
    <w:rsid w:val="00F95E64"/>
    <w:rsid w:val="00FB196A"/>
    <w:rsid w:val="00FF6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DF870B"/>
  <w15:chartTrackingRefBased/>
  <w15:docId w15:val="{8DD485F3-5E7E-496D-8348-AFC4FC5E7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2DAB"/>
    <w:pPr>
      <w:spacing w:line="256" w:lineRule="auto"/>
    </w:pPr>
  </w:style>
  <w:style w:type="paragraph" w:styleId="Nagwek1">
    <w:name w:val="heading 1"/>
    <w:aliases w:val="t 1"/>
    <w:basedOn w:val="Normalny"/>
    <w:link w:val="Nagwek1Znak"/>
    <w:autoRedefine/>
    <w:qFormat/>
    <w:rsid w:val="00606ED4"/>
    <w:pPr>
      <w:keepNext/>
      <w:numPr>
        <w:numId w:val="4"/>
      </w:numPr>
      <w:shd w:val="clear" w:color="auto" w:fill="A6A6A6"/>
      <w:tabs>
        <w:tab w:val="left" w:pos="567"/>
      </w:tabs>
      <w:spacing w:after="0" w:line="240" w:lineRule="auto"/>
      <w:ind w:left="360"/>
      <w:jc w:val="both"/>
      <w:outlineLvl w:val="0"/>
    </w:pPr>
    <w:rPr>
      <w:rFonts w:ascii="Lato" w:eastAsia="Times New Roman" w:hAnsi="Lato" w:cs="Lato"/>
      <w:b/>
      <w:bCs/>
      <w:smallCaps/>
      <w:sz w:val="24"/>
      <w:szCs w:val="32"/>
    </w:rPr>
  </w:style>
  <w:style w:type="paragraph" w:styleId="Nagwek2">
    <w:name w:val="heading 2"/>
    <w:aliases w:val="t 2,ASAPHeading 2,Numbered - 2,h 3,ICL,Heading 2a,H2,PA Major Section,l2,Headline 2,h2,2,headi,heading2,h21,h22,21,kopregel 2,Titre m"/>
    <w:basedOn w:val="Normalny"/>
    <w:link w:val="Nagwek2Znak"/>
    <w:qFormat/>
    <w:rsid w:val="00606ED4"/>
    <w:pPr>
      <w:numPr>
        <w:ilvl w:val="1"/>
        <w:numId w:val="4"/>
      </w:numPr>
      <w:tabs>
        <w:tab w:val="left" w:pos="709"/>
      </w:tabs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Cs/>
      <w:iCs/>
      <w:sz w:val="24"/>
      <w:szCs w:val="28"/>
    </w:rPr>
  </w:style>
  <w:style w:type="paragraph" w:styleId="Nagwek3">
    <w:name w:val="heading 3"/>
    <w:basedOn w:val="Normalny"/>
    <w:link w:val="Nagwek3Znak"/>
    <w:qFormat/>
    <w:rsid w:val="00606ED4"/>
    <w:pPr>
      <w:numPr>
        <w:ilvl w:val="2"/>
        <w:numId w:val="4"/>
      </w:numPr>
      <w:tabs>
        <w:tab w:val="left" w:pos="1560"/>
      </w:tabs>
      <w:spacing w:after="0" w:line="240" w:lineRule="auto"/>
      <w:jc w:val="both"/>
      <w:outlineLvl w:val="2"/>
    </w:pPr>
    <w:rPr>
      <w:rFonts w:ascii="Times New Roman" w:eastAsia="Univers-PL" w:hAnsi="Times New Roman" w:cs="Times New Roman"/>
      <w:bCs/>
      <w:sz w:val="24"/>
      <w:szCs w:val="26"/>
    </w:rPr>
  </w:style>
  <w:style w:type="paragraph" w:styleId="Nagwek5">
    <w:name w:val="heading 5"/>
    <w:basedOn w:val="Normalny"/>
    <w:next w:val="Normalny"/>
    <w:link w:val="Nagwek5Znak"/>
    <w:autoRedefine/>
    <w:qFormat/>
    <w:rsid w:val="00606ED4"/>
    <w:pPr>
      <w:numPr>
        <w:ilvl w:val="4"/>
        <w:numId w:val="4"/>
      </w:numPr>
      <w:tabs>
        <w:tab w:val="left" w:pos="3261"/>
      </w:tabs>
      <w:spacing w:after="60" w:line="240" w:lineRule="auto"/>
      <w:outlineLvl w:val="4"/>
    </w:pPr>
    <w:rPr>
      <w:rFonts w:ascii="Calibri" w:eastAsia="Times New Roman" w:hAnsi="Calibri" w:cs="Times New Roman"/>
      <w:bCs/>
      <w:iCs/>
      <w:sz w:val="24"/>
      <w:szCs w:val="26"/>
    </w:rPr>
  </w:style>
  <w:style w:type="paragraph" w:styleId="Nagwek6">
    <w:name w:val="heading 6"/>
    <w:basedOn w:val="Normalny"/>
    <w:next w:val="Normalny"/>
    <w:link w:val="Nagwek6Znak"/>
    <w:autoRedefine/>
    <w:qFormat/>
    <w:rsid w:val="00606ED4"/>
    <w:pPr>
      <w:numPr>
        <w:ilvl w:val="5"/>
        <w:numId w:val="4"/>
      </w:numPr>
      <w:spacing w:after="60" w:line="240" w:lineRule="auto"/>
      <w:outlineLvl w:val="5"/>
    </w:pPr>
    <w:rPr>
      <w:rFonts w:ascii="Calibri" w:eastAsia="Times New Roman" w:hAnsi="Calibri" w:cs="Times New Roman"/>
      <w:bCs/>
      <w:sz w:val="24"/>
    </w:rPr>
  </w:style>
  <w:style w:type="paragraph" w:styleId="Nagwek7">
    <w:name w:val="heading 7"/>
    <w:basedOn w:val="Normalny"/>
    <w:next w:val="Normalny"/>
    <w:link w:val="Nagwek7Znak"/>
    <w:qFormat/>
    <w:rsid w:val="00606ED4"/>
    <w:pPr>
      <w:numPr>
        <w:ilvl w:val="6"/>
        <w:numId w:val="4"/>
      </w:numPr>
      <w:spacing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606ED4"/>
    <w:pPr>
      <w:numPr>
        <w:ilvl w:val="7"/>
        <w:numId w:val="4"/>
      </w:numPr>
      <w:spacing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606ED4"/>
    <w:pPr>
      <w:numPr>
        <w:ilvl w:val="8"/>
        <w:numId w:val="4"/>
      </w:numPr>
      <w:spacing w:after="60" w:line="240" w:lineRule="auto"/>
      <w:outlineLvl w:val="8"/>
    </w:pPr>
    <w:rPr>
      <w:rFonts w:ascii="Arial" w:eastAsia="Times New Roman" w:hAnsi="Arial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C2DA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C2DA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C2DAB"/>
    <w:rPr>
      <w:vertAlign w:val="superscript"/>
    </w:rPr>
  </w:style>
  <w:style w:type="paragraph" w:styleId="Akapitzlist">
    <w:name w:val="List Paragraph"/>
    <w:basedOn w:val="Normalny"/>
    <w:uiPriority w:val="34"/>
    <w:qFormat/>
    <w:rsid w:val="007C2DAB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C2DAB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FB19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B196A"/>
  </w:style>
  <w:style w:type="paragraph" w:styleId="Stopka">
    <w:name w:val="footer"/>
    <w:basedOn w:val="Normalny"/>
    <w:link w:val="StopkaZnak"/>
    <w:uiPriority w:val="99"/>
    <w:unhideWhenUsed/>
    <w:rsid w:val="00FB19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B196A"/>
  </w:style>
  <w:style w:type="paragraph" w:styleId="Bezodstpw">
    <w:name w:val="No Spacing"/>
    <w:link w:val="BezodstpwZnak"/>
    <w:uiPriority w:val="1"/>
    <w:qFormat/>
    <w:rsid w:val="009F3417"/>
    <w:pPr>
      <w:spacing w:after="0" w:line="240" w:lineRule="auto"/>
    </w:pPr>
    <w:rPr>
      <w:rFonts w:ascii="Calibri" w:eastAsia="Calibri" w:hAnsi="Calibri" w:cs="Calibri"/>
    </w:rPr>
  </w:style>
  <w:style w:type="character" w:customStyle="1" w:styleId="BezodstpwZnak">
    <w:name w:val="Bez odstępów Znak"/>
    <w:link w:val="Bezodstpw"/>
    <w:uiPriority w:val="1"/>
    <w:locked/>
    <w:rsid w:val="009F3417"/>
    <w:rPr>
      <w:rFonts w:ascii="Calibri" w:eastAsia="Calibri" w:hAnsi="Calibri" w:cs="Calibri"/>
    </w:rPr>
  </w:style>
  <w:style w:type="character" w:customStyle="1" w:styleId="Nagwek1Znak">
    <w:name w:val="Nagłówek 1 Znak"/>
    <w:basedOn w:val="Domylnaczcionkaakapitu"/>
    <w:link w:val="Nagwek1"/>
    <w:rsid w:val="00606ED4"/>
    <w:rPr>
      <w:rFonts w:ascii="Lato" w:eastAsia="Times New Roman" w:hAnsi="Lato" w:cs="Lato"/>
      <w:b/>
      <w:bCs/>
      <w:smallCaps/>
      <w:sz w:val="24"/>
      <w:szCs w:val="32"/>
      <w:shd w:val="clear" w:color="auto" w:fill="A6A6A6"/>
    </w:rPr>
  </w:style>
  <w:style w:type="character" w:customStyle="1" w:styleId="Nagwek2Znak">
    <w:name w:val="Nagłówek 2 Znak"/>
    <w:basedOn w:val="Domylnaczcionkaakapitu"/>
    <w:link w:val="Nagwek2"/>
    <w:rsid w:val="00606ED4"/>
    <w:rPr>
      <w:rFonts w:ascii="Times New Roman" w:eastAsia="Times New Roman" w:hAnsi="Times New Roman" w:cs="Times New Roman"/>
      <w:bCs/>
      <w:iCs/>
      <w:sz w:val="24"/>
      <w:szCs w:val="28"/>
    </w:rPr>
  </w:style>
  <w:style w:type="character" w:customStyle="1" w:styleId="Nagwek3Znak">
    <w:name w:val="Nagłówek 3 Znak"/>
    <w:basedOn w:val="Domylnaczcionkaakapitu"/>
    <w:link w:val="Nagwek3"/>
    <w:rsid w:val="00606ED4"/>
    <w:rPr>
      <w:rFonts w:ascii="Times New Roman" w:eastAsia="Univers-PL" w:hAnsi="Times New Roman" w:cs="Times New Roman"/>
      <w:bCs/>
      <w:sz w:val="24"/>
      <w:szCs w:val="26"/>
    </w:rPr>
  </w:style>
  <w:style w:type="character" w:customStyle="1" w:styleId="Nagwek5Znak">
    <w:name w:val="Nagłówek 5 Znak"/>
    <w:basedOn w:val="Domylnaczcionkaakapitu"/>
    <w:link w:val="Nagwek5"/>
    <w:rsid w:val="00606ED4"/>
    <w:rPr>
      <w:rFonts w:ascii="Calibri" w:eastAsia="Times New Roman" w:hAnsi="Calibri" w:cs="Times New Roman"/>
      <w:bCs/>
      <w:iCs/>
      <w:sz w:val="24"/>
      <w:szCs w:val="26"/>
    </w:rPr>
  </w:style>
  <w:style w:type="character" w:customStyle="1" w:styleId="Nagwek6Znak">
    <w:name w:val="Nagłówek 6 Znak"/>
    <w:basedOn w:val="Domylnaczcionkaakapitu"/>
    <w:link w:val="Nagwek6"/>
    <w:rsid w:val="00606ED4"/>
    <w:rPr>
      <w:rFonts w:ascii="Calibri" w:eastAsia="Times New Roman" w:hAnsi="Calibri" w:cs="Times New Roman"/>
      <w:bCs/>
      <w:sz w:val="24"/>
    </w:rPr>
  </w:style>
  <w:style w:type="character" w:customStyle="1" w:styleId="Nagwek7Znak">
    <w:name w:val="Nagłówek 7 Znak"/>
    <w:basedOn w:val="Domylnaczcionkaakapitu"/>
    <w:link w:val="Nagwek7"/>
    <w:rsid w:val="00606ED4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606ED4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606ED4"/>
    <w:rPr>
      <w:rFonts w:ascii="Arial" w:eastAsia="Times New Roman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1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403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Rohecka</dc:creator>
  <cp:keywords/>
  <dc:description/>
  <cp:lastModifiedBy>Emilia Staniek (RZGW Wrocław)</cp:lastModifiedBy>
  <cp:revision>45</cp:revision>
  <dcterms:created xsi:type="dcterms:W3CDTF">2022-05-10T08:21:00Z</dcterms:created>
  <dcterms:modified xsi:type="dcterms:W3CDTF">2026-04-11T19:43:00Z</dcterms:modified>
</cp:coreProperties>
</file>